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3F0DF" w14:textId="06CB0BBD" w:rsidR="002F336E" w:rsidRPr="005909EB" w:rsidRDefault="005909EB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DF76D" wp14:editId="26D96A50">
                <wp:simplePos x="0" y="0"/>
                <wp:positionH relativeFrom="column">
                  <wp:posOffset>-101600</wp:posOffset>
                </wp:positionH>
                <wp:positionV relativeFrom="paragraph">
                  <wp:posOffset>374650</wp:posOffset>
                </wp:positionV>
                <wp:extent cx="7124700" cy="1447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44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DD8B7" id="Rectangle 1" o:spid="_x0000_s1026" style="position:absolute;margin-left:-8pt;margin-top:29.5pt;width:561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" filled="f" strokecolor="#1f3763 [1604]" strokeweight="1pt"/>
            </w:pict>
          </mc:Fallback>
        </mc:AlternateContent>
      </w:r>
      <w:r w:rsidR="00A0295F" w:rsidRPr="005909EB">
        <w:rPr>
          <w:b/>
          <w:sz w:val="36"/>
          <w:szCs w:val="36"/>
        </w:rPr>
        <w:t>Connect Chapter 29 – Civil Rights, Vietnam &amp; the Ordeal of Liberalism</w:t>
      </w:r>
    </w:p>
    <w:p w14:paraId="7A7D64AD" w14:textId="3E40C852" w:rsidR="00A0295F" w:rsidRDefault="007F1897">
      <w:r w:rsidRPr="007F1897">
        <w:rPr>
          <w:b/>
          <w:u w:val="single"/>
        </w:rPr>
        <w:t>Note to my smart children:</w:t>
      </w:r>
      <w:r>
        <w:t xml:space="preserve">   </w:t>
      </w:r>
      <w:r w:rsidR="00A0295F">
        <w:t>Before you start this next section of Time Period 8, it is VERY IMPORTANT that you understand the political terms “Liberal vs. Conservative”.  To really understand the 1960s</w:t>
      </w:r>
      <w:r w:rsidR="005909EB">
        <w:t xml:space="preserve"> -</w:t>
      </w:r>
      <w:r>
        <w:t xml:space="preserve"> today</w:t>
      </w:r>
      <w:r w:rsidR="00A0295F">
        <w:t xml:space="preserve">, these are </w:t>
      </w:r>
      <w:r w:rsidR="00A0295F" w:rsidRPr="007F1897">
        <w:rPr>
          <w:b/>
        </w:rPr>
        <w:t>key terms</w:t>
      </w:r>
      <w:r w:rsidR="00A0295F">
        <w:t xml:space="preserve">.  </w:t>
      </w:r>
      <w:r w:rsidR="005909EB">
        <w:t xml:space="preserve">  </w:t>
      </w:r>
      <w:r w:rsidR="00A0295F">
        <w:t>I think you will also find it interesting to look at this website and how conservatives (“the right”) and liberals (“the left”)</w:t>
      </w:r>
      <w:r>
        <w:t xml:space="preserve"> see different topics today.  In most cases, Conservatives tend to vote Republican and Liberals vote Democrat, but most people can be both conservative AND liberal, depending on the topic.   I have also put a link to the website on AmericansRus.weebly.com.  Hopefully I will see you </w:t>
      </w:r>
      <w:proofErr w:type="gramStart"/>
      <w:r>
        <w:t>soon,  Ms.</w:t>
      </w:r>
      <w:proofErr w:type="gramEnd"/>
      <w:r>
        <w:t xml:space="preserve"> Williams</w:t>
      </w:r>
    </w:p>
    <w:p w14:paraId="535D7109" w14:textId="1695CCAC" w:rsidR="00A0295F" w:rsidRDefault="005909EB">
      <w:pPr>
        <w:rPr>
          <w:b/>
        </w:rPr>
      </w:pPr>
      <w:r>
        <w:rPr>
          <w:b/>
        </w:rPr>
        <w:t xml:space="preserve">                                         </w:t>
      </w:r>
      <w:hyperlink r:id="rId5" w:history="1">
        <w:r w:rsidRPr="00C61B15">
          <w:rPr>
            <w:rStyle w:val="Hyperlink"/>
            <w:b/>
          </w:rPr>
          <w:t>https://www.studentnewsdaily.com/conservative-vs-liberal-beliefs/</w:t>
        </w:r>
      </w:hyperlink>
    </w:p>
    <w:p w14:paraId="4C419B03" w14:textId="6EB426D6" w:rsidR="005909EB" w:rsidRPr="009E55BF" w:rsidRDefault="005909EB">
      <w:pPr>
        <w:rPr>
          <w:b/>
        </w:rPr>
      </w:pPr>
      <w:r w:rsidRPr="009E55BF">
        <w:rPr>
          <w:b/>
        </w:rPr>
        <w:t>Vocabulary (Chapter 29)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909EB" w:rsidRPr="009E55BF" w14:paraId="14A6E051" w14:textId="77777777" w:rsidTr="005909EB">
        <w:tc>
          <w:tcPr>
            <w:tcW w:w="3596" w:type="dxa"/>
          </w:tcPr>
          <w:p w14:paraId="37EEE725" w14:textId="3A080F53" w:rsidR="005909EB" w:rsidRPr="009E55BF" w:rsidRDefault="005909EB">
            <w:r w:rsidRPr="009E55BF">
              <w:t xml:space="preserve">Bay of </w:t>
            </w:r>
            <w:proofErr w:type="gramStart"/>
            <w:r w:rsidRPr="009E55BF">
              <w:t>Pigs  792</w:t>
            </w:r>
            <w:proofErr w:type="gramEnd"/>
          </w:p>
        </w:tc>
        <w:tc>
          <w:tcPr>
            <w:tcW w:w="3597" w:type="dxa"/>
          </w:tcPr>
          <w:p w14:paraId="63265107" w14:textId="11DCB4E0" w:rsidR="005909EB" w:rsidRPr="009E55BF" w:rsidRDefault="005909EB">
            <w:r w:rsidRPr="009E55BF">
              <w:t xml:space="preserve">Black </w:t>
            </w:r>
            <w:proofErr w:type="gramStart"/>
            <w:r w:rsidRPr="009E55BF">
              <w:t>Power  790</w:t>
            </w:r>
            <w:proofErr w:type="gramEnd"/>
          </w:p>
        </w:tc>
        <w:tc>
          <w:tcPr>
            <w:tcW w:w="3597" w:type="dxa"/>
          </w:tcPr>
          <w:p w14:paraId="4FFF6A89" w14:textId="709B3D67" w:rsidR="005909EB" w:rsidRPr="009E55BF" w:rsidRDefault="005909EB">
            <w:r w:rsidRPr="009E55BF">
              <w:t>Community Action Program   784</w:t>
            </w:r>
          </w:p>
        </w:tc>
      </w:tr>
      <w:tr w:rsidR="005909EB" w:rsidRPr="009E55BF" w14:paraId="6002E0D2" w14:textId="77777777" w:rsidTr="005909EB">
        <w:tc>
          <w:tcPr>
            <w:tcW w:w="3596" w:type="dxa"/>
          </w:tcPr>
          <w:p w14:paraId="60F82F08" w14:textId="5A09C589" w:rsidR="005909EB" w:rsidRPr="009E55BF" w:rsidRDefault="005909EB">
            <w:r w:rsidRPr="009E55BF">
              <w:t>Congress of Racial Equality (CORE)</w:t>
            </w:r>
          </w:p>
        </w:tc>
        <w:tc>
          <w:tcPr>
            <w:tcW w:w="3597" w:type="dxa"/>
          </w:tcPr>
          <w:p w14:paraId="2C313B2C" w14:textId="30496862" w:rsidR="005909EB" w:rsidRPr="009E55BF" w:rsidRDefault="005909EB">
            <w:r w:rsidRPr="009E55BF">
              <w:t>Cuban Missile Crisis   793</w:t>
            </w:r>
          </w:p>
        </w:tc>
        <w:tc>
          <w:tcPr>
            <w:tcW w:w="3597" w:type="dxa"/>
          </w:tcPr>
          <w:p w14:paraId="77B7C4B9" w14:textId="0FEEA389" w:rsidR="005909EB" w:rsidRPr="009E55BF" w:rsidRDefault="000B3BBE">
            <w:r w:rsidRPr="009E55BF">
              <w:t>Ngo Dink Diem 796</w:t>
            </w:r>
          </w:p>
        </w:tc>
      </w:tr>
      <w:tr w:rsidR="005909EB" w:rsidRPr="009E55BF" w14:paraId="139C5AA3" w14:textId="77777777" w:rsidTr="005909EB">
        <w:tc>
          <w:tcPr>
            <w:tcW w:w="3596" w:type="dxa"/>
          </w:tcPr>
          <w:p w14:paraId="6977BC9E" w14:textId="09FFE46B" w:rsidR="005909EB" w:rsidRPr="009E55BF" w:rsidRDefault="005909EB">
            <w:r w:rsidRPr="009E55BF">
              <w:t>Freedom Rides   786</w:t>
            </w:r>
          </w:p>
        </w:tc>
        <w:tc>
          <w:tcPr>
            <w:tcW w:w="3597" w:type="dxa"/>
          </w:tcPr>
          <w:p w14:paraId="318BDB8E" w14:textId="4B2E7410" w:rsidR="005909EB" w:rsidRPr="009E55BF" w:rsidRDefault="005909EB">
            <w:r w:rsidRPr="009E55BF">
              <w:t>Freedom Summer 787</w:t>
            </w:r>
          </w:p>
        </w:tc>
        <w:tc>
          <w:tcPr>
            <w:tcW w:w="3597" w:type="dxa"/>
          </w:tcPr>
          <w:p w14:paraId="5D72AE7A" w14:textId="3A21CCCD" w:rsidR="005909EB" w:rsidRPr="009E55BF" w:rsidRDefault="005909EB">
            <w:r w:rsidRPr="009E55BF">
              <w:t xml:space="preserve">George </w:t>
            </w:r>
            <w:proofErr w:type="gramStart"/>
            <w:r w:rsidRPr="009E55BF">
              <w:t>Wallace  787</w:t>
            </w:r>
            <w:proofErr w:type="gramEnd"/>
          </w:p>
        </w:tc>
      </w:tr>
      <w:tr w:rsidR="005909EB" w:rsidRPr="009E55BF" w14:paraId="56D24A2A" w14:textId="77777777" w:rsidTr="005909EB">
        <w:tc>
          <w:tcPr>
            <w:tcW w:w="3596" w:type="dxa"/>
          </w:tcPr>
          <w:p w14:paraId="704DCA4C" w14:textId="66FDF862" w:rsidR="005909EB" w:rsidRPr="009E55BF" w:rsidRDefault="005909EB">
            <w:r w:rsidRPr="009E55BF">
              <w:t xml:space="preserve">Great </w:t>
            </w:r>
            <w:proofErr w:type="gramStart"/>
            <w:r w:rsidRPr="009E55BF">
              <w:t>Society  784</w:t>
            </w:r>
            <w:proofErr w:type="gramEnd"/>
          </w:p>
        </w:tc>
        <w:tc>
          <w:tcPr>
            <w:tcW w:w="3597" w:type="dxa"/>
          </w:tcPr>
          <w:p w14:paraId="7356B074" w14:textId="62AC5F73" w:rsidR="005909EB" w:rsidRPr="009E55BF" w:rsidRDefault="005909EB">
            <w:r w:rsidRPr="009E55BF">
              <w:t xml:space="preserve">Gul of Tonkin </w:t>
            </w:r>
            <w:proofErr w:type="gramStart"/>
            <w:r w:rsidRPr="009E55BF">
              <w:t>Resolution  796</w:t>
            </w:r>
            <w:proofErr w:type="gramEnd"/>
          </w:p>
        </w:tc>
        <w:tc>
          <w:tcPr>
            <w:tcW w:w="3597" w:type="dxa"/>
          </w:tcPr>
          <w:p w14:paraId="5FBC533E" w14:textId="2559DFF1" w:rsidR="005909EB" w:rsidRPr="009E55BF" w:rsidRDefault="005909EB">
            <w:r w:rsidRPr="009E55BF">
              <w:t xml:space="preserve">Ho Chi </w:t>
            </w:r>
            <w:proofErr w:type="gramStart"/>
            <w:r w:rsidRPr="009E55BF">
              <w:t>Minh  794</w:t>
            </w:r>
            <w:proofErr w:type="gramEnd"/>
          </w:p>
        </w:tc>
      </w:tr>
      <w:tr w:rsidR="005909EB" w:rsidRPr="009E55BF" w14:paraId="0668CAB9" w14:textId="77777777" w:rsidTr="005909EB">
        <w:tc>
          <w:tcPr>
            <w:tcW w:w="3596" w:type="dxa"/>
          </w:tcPr>
          <w:p w14:paraId="5C740286" w14:textId="4DBFB9D4" w:rsidR="005909EB" w:rsidRPr="009E55BF" w:rsidRDefault="005909EB">
            <w:r w:rsidRPr="009E55BF">
              <w:t xml:space="preserve">Ho Chi Minh </w:t>
            </w:r>
            <w:proofErr w:type="gramStart"/>
            <w:r w:rsidRPr="009E55BF">
              <w:t>Trail  798</w:t>
            </w:r>
            <w:proofErr w:type="gramEnd"/>
          </w:p>
        </w:tc>
        <w:tc>
          <w:tcPr>
            <w:tcW w:w="3597" w:type="dxa"/>
          </w:tcPr>
          <w:p w14:paraId="6991C3A4" w14:textId="59692D57" w:rsidR="005909EB" w:rsidRPr="009E55BF" w:rsidRDefault="005909EB">
            <w:r w:rsidRPr="009E55BF">
              <w:t>Immigration Act of 1965    785</w:t>
            </w:r>
          </w:p>
        </w:tc>
        <w:tc>
          <w:tcPr>
            <w:tcW w:w="3597" w:type="dxa"/>
          </w:tcPr>
          <w:p w14:paraId="180B592D" w14:textId="2BF77D21" w:rsidR="005909EB" w:rsidRPr="009E55BF" w:rsidRDefault="005909EB">
            <w:r w:rsidRPr="009E55BF">
              <w:t xml:space="preserve">John </w:t>
            </w:r>
            <w:proofErr w:type="gramStart"/>
            <w:r w:rsidRPr="009E55BF">
              <w:t>Kennedy  782</w:t>
            </w:r>
            <w:proofErr w:type="gramEnd"/>
          </w:p>
        </w:tc>
      </w:tr>
      <w:tr w:rsidR="005909EB" w:rsidRPr="009E55BF" w14:paraId="686C2504" w14:textId="77777777" w:rsidTr="005909EB">
        <w:tc>
          <w:tcPr>
            <w:tcW w:w="3596" w:type="dxa"/>
          </w:tcPr>
          <w:p w14:paraId="7D35D799" w14:textId="5B7278A4" w:rsidR="005909EB" w:rsidRPr="009E55BF" w:rsidRDefault="005909EB">
            <w:r w:rsidRPr="009E55BF">
              <w:t xml:space="preserve">Malcolm </w:t>
            </w:r>
            <w:proofErr w:type="gramStart"/>
            <w:r w:rsidRPr="009E55BF">
              <w:t>X  791</w:t>
            </w:r>
            <w:proofErr w:type="gramEnd"/>
          </w:p>
        </w:tc>
        <w:tc>
          <w:tcPr>
            <w:tcW w:w="3597" w:type="dxa"/>
          </w:tcPr>
          <w:p w14:paraId="159CF1DC" w14:textId="1BFB578F" w:rsidR="005909EB" w:rsidRPr="009E55BF" w:rsidRDefault="005909EB">
            <w:r w:rsidRPr="009E55BF">
              <w:t>March on Washington   787</w:t>
            </w:r>
          </w:p>
        </w:tc>
        <w:tc>
          <w:tcPr>
            <w:tcW w:w="3597" w:type="dxa"/>
          </w:tcPr>
          <w:p w14:paraId="40F74057" w14:textId="1450B583" w:rsidR="005909EB" w:rsidRPr="009E55BF" w:rsidRDefault="005909EB">
            <w:proofErr w:type="gramStart"/>
            <w:r w:rsidRPr="009E55BF">
              <w:t>Medicaid  784</w:t>
            </w:r>
            <w:proofErr w:type="gramEnd"/>
          </w:p>
        </w:tc>
      </w:tr>
      <w:tr w:rsidR="005909EB" w:rsidRPr="009E55BF" w14:paraId="4551C784" w14:textId="77777777" w:rsidTr="005909EB">
        <w:tc>
          <w:tcPr>
            <w:tcW w:w="3596" w:type="dxa"/>
          </w:tcPr>
          <w:p w14:paraId="17D4FB5F" w14:textId="1F0FBB4D" w:rsidR="005909EB" w:rsidRPr="009E55BF" w:rsidRDefault="000B3BBE">
            <w:proofErr w:type="gramStart"/>
            <w:r w:rsidRPr="009E55BF">
              <w:t>Medicare  784</w:t>
            </w:r>
            <w:proofErr w:type="gramEnd"/>
          </w:p>
        </w:tc>
        <w:tc>
          <w:tcPr>
            <w:tcW w:w="3597" w:type="dxa"/>
          </w:tcPr>
          <w:p w14:paraId="60BC3B15" w14:textId="666C094F" w:rsidR="005909EB" w:rsidRPr="009E55BF" w:rsidRDefault="000B3BBE">
            <w:r w:rsidRPr="009E55BF">
              <w:t xml:space="preserve">New </w:t>
            </w:r>
            <w:proofErr w:type="gramStart"/>
            <w:r w:rsidRPr="009E55BF">
              <w:t>Frontier  782</w:t>
            </w:r>
            <w:proofErr w:type="gramEnd"/>
          </w:p>
        </w:tc>
        <w:tc>
          <w:tcPr>
            <w:tcW w:w="3597" w:type="dxa"/>
          </w:tcPr>
          <w:p w14:paraId="30339116" w14:textId="526DC807" w:rsidR="005909EB" w:rsidRPr="009E55BF" w:rsidRDefault="000B3BBE">
            <w:r w:rsidRPr="009E55BF">
              <w:t xml:space="preserve">Richard </w:t>
            </w:r>
            <w:proofErr w:type="gramStart"/>
            <w:r w:rsidRPr="009E55BF">
              <w:t>Nixon  804</w:t>
            </w:r>
            <w:proofErr w:type="gramEnd"/>
          </w:p>
        </w:tc>
      </w:tr>
      <w:tr w:rsidR="000B3BBE" w:rsidRPr="009E55BF" w14:paraId="506265E3" w14:textId="77777777" w:rsidTr="005909EB">
        <w:tc>
          <w:tcPr>
            <w:tcW w:w="3596" w:type="dxa"/>
          </w:tcPr>
          <w:p w14:paraId="28A17B4C" w14:textId="7D883A7A" w:rsidR="000B3BBE" w:rsidRPr="009E55BF" w:rsidRDefault="000B3BBE">
            <w:r w:rsidRPr="009E55BF">
              <w:t xml:space="preserve">Robert </w:t>
            </w:r>
            <w:proofErr w:type="gramStart"/>
            <w:r w:rsidRPr="009E55BF">
              <w:t>Kennedy  802</w:t>
            </w:r>
            <w:proofErr w:type="gramEnd"/>
          </w:p>
        </w:tc>
        <w:tc>
          <w:tcPr>
            <w:tcW w:w="3597" w:type="dxa"/>
          </w:tcPr>
          <w:p w14:paraId="5603D299" w14:textId="79141D90" w:rsidR="000B3BBE" w:rsidRPr="009E55BF" w:rsidRDefault="000B3BBE">
            <w:r w:rsidRPr="009E55BF">
              <w:t>SNICC (Student Nonviolent C C)</w:t>
            </w:r>
          </w:p>
        </w:tc>
        <w:tc>
          <w:tcPr>
            <w:tcW w:w="3597" w:type="dxa"/>
          </w:tcPr>
          <w:p w14:paraId="6BB31610" w14:textId="2C1568CF" w:rsidR="000B3BBE" w:rsidRPr="009E55BF" w:rsidRDefault="000B3BBE">
            <w:r w:rsidRPr="009E55BF">
              <w:t xml:space="preserve">Tet </w:t>
            </w:r>
            <w:proofErr w:type="gramStart"/>
            <w:r w:rsidRPr="009E55BF">
              <w:t>Offensive  801</w:t>
            </w:r>
            <w:proofErr w:type="gramEnd"/>
          </w:p>
        </w:tc>
      </w:tr>
      <w:tr w:rsidR="000B3BBE" w:rsidRPr="009E55BF" w14:paraId="496780D0" w14:textId="77777777" w:rsidTr="005909EB">
        <w:tc>
          <w:tcPr>
            <w:tcW w:w="3596" w:type="dxa"/>
          </w:tcPr>
          <w:p w14:paraId="5F1A9A30" w14:textId="0CEEA6E4" w:rsidR="000B3BBE" w:rsidRPr="009E55BF" w:rsidRDefault="000B3BBE">
            <w:r w:rsidRPr="009E55BF">
              <w:t>Viet Cong   796</w:t>
            </w:r>
          </w:p>
        </w:tc>
        <w:tc>
          <w:tcPr>
            <w:tcW w:w="3597" w:type="dxa"/>
          </w:tcPr>
          <w:p w14:paraId="1A9A055F" w14:textId="77777777" w:rsidR="000B3BBE" w:rsidRPr="009E55BF" w:rsidRDefault="000B3BBE"/>
        </w:tc>
        <w:tc>
          <w:tcPr>
            <w:tcW w:w="3597" w:type="dxa"/>
          </w:tcPr>
          <w:p w14:paraId="21CCD080" w14:textId="77777777" w:rsidR="000B3BBE" w:rsidRPr="009E55BF" w:rsidRDefault="000B3BBE"/>
        </w:tc>
      </w:tr>
    </w:tbl>
    <w:p w14:paraId="3A34576B" w14:textId="77777777" w:rsidR="009E55BF" w:rsidRDefault="009E55BF">
      <w:pPr>
        <w:rPr>
          <w:b/>
        </w:rPr>
      </w:pPr>
    </w:p>
    <w:p w14:paraId="052385F1" w14:textId="621AD398" w:rsidR="005909EB" w:rsidRPr="009E55BF" w:rsidRDefault="000B3BBE">
      <w:pPr>
        <w:rPr>
          <w:b/>
        </w:rPr>
      </w:pPr>
      <w:r w:rsidRPr="009E55BF">
        <w:rPr>
          <w:b/>
        </w:rPr>
        <w:t>Connecting Concepts (Chapter 29)</w:t>
      </w:r>
    </w:p>
    <w:p w14:paraId="309A7464" w14:textId="4DB6F12C" w:rsidR="000B3BBE" w:rsidRPr="009E55BF" w:rsidRDefault="000B3BBE" w:rsidP="000B3BBE">
      <w:pPr>
        <w:pStyle w:val="ListParagraph"/>
        <w:numPr>
          <w:ilvl w:val="0"/>
          <w:numId w:val="1"/>
        </w:numPr>
      </w:pPr>
      <w:r w:rsidRPr="009E55BF">
        <w:t>The US sought to contain ________________________ in Southeast _____________ (Vietnam)</w:t>
      </w:r>
    </w:p>
    <w:p w14:paraId="7E4F148D" w14:textId="41211B3C" w:rsidR="000B3BBE" w:rsidRPr="009E55BF" w:rsidRDefault="000B3BBE" w:rsidP="000B3BBE">
      <w:pPr>
        <w:pStyle w:val="ListParagraph"/>
        <w:numPr>
          <w:ilvl w:val="0"/>
          <w:numId w:val="1"/>
        </w:numPr>
      </w:pPr>
      <w:r w:rsidRPr="009E55BF">
        <w:t>______________ against the war in Vietnam continued to grow as ___________________ of the war expanded.</w:t>
      </w:r>
    </w:p>
    <w:p w14:paraId="0FCF186A" w14:textId="542F8827" w:rsidR="000B3BBE" w:rsidRPr="009E55BF" w:rsidRDefault="000B3BBE" w:rsidP="000B3BBE">
      <w:pPr>
        <w:pStyle w:val="ListParagraph"/>
        <w:numPr>
          <w:ilvl w:val="0"/>
          <w:numId w:val="1"/>
        </w:numPr>
      </w:pPr>
      <w:r w:rsidRPr="009E55BF">
        <w:t xml:space="preserve">The war in Vietnam caused significant ______________________________________ in American society.  </w:t>
      </w:r>
    </w:p>
    <w:p w14:paraId="3E871690" w14:textId="36EF0550" w:rsidR="000B3BBE" w:rsidRPr="009E55BF" w:rsidRDefault="000B3BBE" w:rsidP="000B3BBE">
      <w:pPr>
        <w:pStyle w:val="ListParagraph"/>
        <w:rPr>
          <w:sz w:val="16"/>
          <w:szCs w:val="16"/>
        </w:rPr>
      </w:pPr>
      <w:r w:rsidRPr="009E55BF">
        <w:rPr>
          <w:sz w:val="16"/>
          <w:szCs w:val="16"/>
        </w:rPr>
        <w:t>*do you know what this term means?  If not, educate yourself!</w:t>
      </w:r>
    </w:p>
    <w:p w14:paraId="0AAB927A" w14:textId="3E86EF02" w:rsidR="000B3BBE" w:rsidRPr="009E55BF" w:rsidRDefault="000B3BBE" w:rsidP="000B3BBE">
      <w:pPr>
        <w:pStyle w:val="ListParagraph"/>
        <w:numPr>
          <w:ilvl w:val="0"/>
          <w:numId w:val="1"/>
        </w:numPr>
      </w:pPr>
      <w:r w:rsidRPr="009E55BF">
        <w:t xml:space="preserve">_____________   ______________ leaders attempted </w:t>
      </w:r>
      <w:r w:rsidR="009E55BF">
        <w:t xml:space="preserve">to </w:t>
      </w:r>
      <w:r w:rsidRPr="009E55BF">
        <w:t>fulfill post-Civil War promises for _______________ _________________.</w:t>
      </w:r>
    </w:p>
    <w:p w14:paraId="015FC277" w14:textId="1595A6CF" w:rsidR="000B3BBE" w:rsidRPr="009E55BF" w:rsidRDefault="000B3BBE" w:rsidP="000B3BBE">
      <w:pPr>
        <w:pStyle w:val="ListParagraph"/>
        <w:numPr>
          <w:ilvl w:val="0"/>
          <w:numId w:val="1"/>
        </w:numPr>
      </w:pPr>
      <w:r w:rsidRPr="009E55BF">
        <w:t>Many civil rights leaders began to pursue a more _______________________ strategy during the mid-1960s.</w:t>
      </w:r>
    </w:p>
    <w:p w14:paraId="292D0F12" w14:textId="76831164" w:rsidR="000B3BBE" w:rsidRPr="009E55BF" w:rsidRDefault="000B3BBE" w:rsidP="000B3BBE">
      <w:pPr>
        <w:pStyle w:val="ListParagraph"/>
        <w:rPr>
          <w:sz w:val="16"/>
          <w:szCs w:val="16"/>
        </w:rPr>
      </w:pPr>
      <w:r w:rsidRPr="009E55BF">
        <w:rPr>
          <w:sz w:val="16"/>
          <w:szCs w:val="16"/>
        </w:rPr>
        <w:t>*do you know what this term means?  If not, educate yourself!</w:t>
      </w:r>
    </w:p>
    <w:p w14:paraId="1D3F203E" w14:textId="42F218F7" w:rsidR="000B3BBE" w:rsidRPr="009E55BF" w:rsidRDefault="000B3BBE" w:rsidP="000B3BBE">
      <w:pPr>
        <w:pStyle w:val="ListParagraph"/>
        <w:numPr>
          <w:ilvl w:val="0"/>
          <w:numId w:val="1"/>
        </w:numPr>
      </w:pPr>
      <w:r w:rsidRPr="009E55BF">
        <w:t>______________________________ reached its high point during the Lyndon Johnson administration while at the same time creating a ________________________ backlash.</w:t>
      </w:r>
    </w:p>
    <w:p w14:paraId="00CF7B9C" w14:textId="480E27D4" w:rsidR="009E55BF" w:rsidRPr="009E55BF" w:rsidRDefault="000B3BBE" w:rsidP="009E55BF">
      <w:pPr>
        <w:pStyle w:val="ListParagraph"/>
        <w:numPr>
          <w:ilvl w:val="0"/>
          <w:numId w:val="1"/>
        </w:numPr>
      </w:pPr>
      <w:r w:rsidRPr="009E55BF">
        <w:t xml:space="preserve">The 960s witnessed growing concern over the human impact on the _____________________ which led to legislation designed to </w:t>
      </w:r>
      <w:r w:rsidR="009E55BF" w:rsidRPr="009E55BF">
        <w:t>undo some of the damage.</w:t>
      </w:r>
    </w:p>
    <w:p w14:paraId="51DC1519" w14:textId="759606D7" w:rsidR="009E55BF" w:rsidRPr="009E55BF" w:rsidRDefault="009E55BF" w:rsidP="009E55BF">
      <w:pPr>
        <w:rPr>
          <w:b/>
        </w:rPr>
      </w:pPr>
      <w:r w:rsidRPr="009E55BF">
        <w:rPr>
          <w:b/>
        </w:rPr>
        <w:t>Taking Notes (Chapter 29)</w:t>
      </w:r>
    </w:p>
    <w:p w14:paraId="19D373F9" w14:textId="239950A8" w:rsidR="009E55BF" w:rsidRPr="009E55BF" w:rsidRDefault="009E55BF" w:rsidP="009E55BF">
      <w:r w:rsidRPr="009E55BF">
        <w:t>Bullet notes as you read</w:t>
      </w:r>
      <w:r>
        <w:t xml:space="preserve"> the following sections.  </w:t>
      </w:r>
      <w:r w:rsidRPr="009E55BF">
        <w:t xml:space="preserve">  This is a jam-packed chapter full of very important information on multiple topics.  Read carefully and really try to understand what you are reading.  Highlight </w:t>
      </w:r>
      <w:proofErr w:type="gramStart"/>
      <w:r w:rsidRPr="009E55BF">
        <w:t>all of</w:t>
      </w:r>
      <w:proofErr w:type="gramEnd"/>
      <w:r w:rsidRPr="009E55BF">
        <w:t xml:space="preserve"> the vocabulary from above.</w:t>
      </w:r>
    </w:p>
    <w:p w14:paraId="2A117374" w14:textId="1B07662F" w:rsidR="009E55BF" w:rsidRPr="009E55BF" w:rsidRDefault="009E55BF" w:rsidP="009E55BF">
      <w:r w:rsidRPr="009E55BF">
        <w:tab/>
        <w:t>Expanding the Liberal State</w:t>
      </w:r>
    </w:p>
    <w:p w14:paraId="05E7D7CB" w14:textId="61EC7477" w:rsidR="009E55BF" w:rsidRPr="009E55BF" w:rsidRDefault="009E55BF" w:rsidP="009E55BF">
      <w:r w:rsidRPr="009E55BF">
        <w:tab/>
        <w:t>The Battle for Racial Equality</w:t>
      </w:r>
    </w:p>
    <w:p w14:paraId="473CE833" w14:textId="1869C518" w:rsidR="009E55BF" w:rsidRPr="009E55BF" w:rsidRDefault="009E55BF" w:rsidP="009E55BF">
      <w:r w:rsidRPr="009E55BF">
        <w:tab/>
        <w:t>“Flexible Response” and the Cold War</w:t>
      </w:r>
    </w:p>
    <w:p w14:paraId="2CBAE54A" w14:textId="21BE9FBD" w:rsidR="009E55BF" w:rsidRPr="009E55BF" w:rsidRDefault="009E55BF" w:rsidP="009E55BF">
      <w:r w:rsidRPr="009E55BF">
        <w:tab/>
        <w:t>The Agony of Vietnam</w:t>
      </w:r>
    </w:p>
    <w:p w14:paraId="5CEB9C0B" w14:textId="1583C8D6" w:rsidR="007F1897" w:rsidRPr="009E55BF" w:rsidRDefault="009E55BF">
      <w:r w:rsidRPr="009E55BF">
        <w:tab/>
        <w:t>The Trauma of 196</w:t>
      </w:r>
      <w:r>
        <w:t>8</w:t>
      </w:r>
      <w:bookmarkStart w:id="0" w:name="_GoBack"/>
      <w:bookmarkEnd w:id="0"/>
    </w:p>
    <w:sectPr w:rsidR="007F1897" w:rsidRPr="009E55BF" w:rsidSect="00A029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C13CD"/>
    <w:multiLevelType w:val="hybridMultilevel"/>
    <w:tmpl w:val="3388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5F"/>
    <w:rsid w:val="000B3BBE"/>
    <w:rsid w:val="002F336E"/>
    <w:rsid w:val="005909EB"/>
    <w:rsid w:val="007F1897"/>
    <w:rsid w:val="009E55BF"/>
    <w:rsid w:val="00A0295F"/>
    <w:rsid w:val="00D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5D092"/>
  <w15:chartTrackingRefBased/>
  <w15:docId w15:val="{447D5E23-5466-49BB-B67A-B73A2DF1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8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8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9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udentnewsdaily.com/conservative-vs-liberal-belief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J. Williams</dc:creator>
  <cp:keywords/>
  <dc:description/>
  <cp:lastModifiedBy>Cathy J. Williams</cp:lastModifiedBy>
  <cp:revision>1</cp:revision>
  <dcterms:created xsi:type="dcterms:W3CDTF">2020-03-08T22:20:00Z</dcterms:created>
  <dcterms:modified xsi:type="dcterms:W3CDTF">2020-03-08T23:16:00Z</dcterms:modified>
</cp:coreProperties>
</file>